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전 대 차 계 약 서</w:t>
      </w:r>
    </w:p>
    <w:p>
      <w:pPr>
        <w:spacing w:after="400" w:before="0"/>
        <w:jc w:val="center"/>
      </w:pPr>
      <w:r>
        <w:rPr>
          <w:rFonts w:ascii="Noto Serif KR" w:cs="Noto Serif KR" w:eastAsia="Noto Serif KR" w:hAnsi="Noto Serif KR"/>
          <w:color w:val="555555"/>
          <w:sz w:val="22"/>
          <w:szCs w:val="22"/>
        </w:rPr>
        <w:t xml:space="preserve">민법 제629조 · 임대인의 동의 필수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당사자 (3당사자)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원임대인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성명:                     연락처:                     (동의자)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전대인 (원임차인)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성명:                     연락처:                                  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전차인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성명:                     연락처:                                   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원임대차 정보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원임대차 계약일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20    년    월    일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원임대차 기간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20    년    월    일 ~ 20    년    월    일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원 보증금·차임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보증금        원 / 월세        원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전대 조건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목적물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전대 범위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□ 전부   □ 일부 (면적:        ㎡, 위치:                  )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전대 기간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20    년    월    일 ~ 20    년    월    일 (원임대차 기간 내)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전대 보증금·차임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보증금        원 / 월세        원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특약</w:t>
      </w:r>
    </w:p>
    <w:tbl>
      <w:tblPr>
        <w:tblW w:type="pct" w:w="100%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1. 원임대차계약이 어떤 사유로든 종료되면 본 전대차계약도 동시에 종료되며,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  전대인은 전차인에게 보증금을 즉시 반환한다.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2. 민법 제630조에 따라 전차인은 원임대인에게 직접 차임 지급의무를 부담할 수 있다.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  단, 전대인에게 선급한 차임으로는 원임대인에게 대항하지 못한다.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3. 전차인은 원임대차계약상 사용·수익 제한(용도·반려동물·개조 금지 등)을 동일하게 준수한다.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4. 전차인은 목적물을 **재전대할 수 없다**.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5. 원임대인의 동의는 본 전대차계약에 한한다.</w:t>
            </w:r>
          </w:p>
        </w:tc>
      </w:tr>
    </w:tbl>
    <w:p>
      <w:r>
        <w:t xml:space="preserve"/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작성일: 20    년    월    일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1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3"/>
                <w:szCs w:val="23"/>
              </w:rPr>
              <w:t xml:space="preserve">전대인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성명         (인):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</w:tc>
        <w:tc>
          <w:tcPr>
            <w:tcW w:type="pct" w:w="50%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1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3"/>
                <w:szCs w:val="23"/>
              </w:rPr>
              <w:t xml:space="preserve">전차인</w:t>
            </w:r>
          </w:p>
          <w:p>
            <w:pPr>
              <w:spacing w:after="60" w:before="60" w:line="32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성명         (인): </w:t>
            </w:r>
            <w:r>
              <w:rPr>
                <w:rFonts w:ascii="Noto Serif KR" w:cs="Noto Serif KR" w:eastAsia="Noto Serif KR" w:hAnsi="Noto Serif KR"/>
                <w:sz w:val="20"/>
                <w:szCs w:val="20"/>
              </w:rPr>
              <w:t xml:space="preserve"> ___________________________</w:t>
            </w:r>
          </w:p>
        </w:tc>
      </w:tr>
    </w:tbl>
    <w:p>
      <w:r>
        <w:t xml:space="preserve"/>
      </w:r>
    </w:p>
    <w:p>
      <w:pPr>
        <w:spacing w:after="120" w:before="120" w:line="36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위 전대차계약에 대하여 동의함.  ▶ 원임대인 _______________ (인)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전 대 차 계 약 서</dc:title>
  <dc:creator>당당 (dangdang.io)</dc:creator>
  <dc:description>민법 제629조 · 임대인의 동의 필수</dc:description>
  <cp:lastModifiedBy>Un-named</cp:lastModifiedBy>
  <cp:revision>1</cp:revision>
  <dcterms:created xsi:type="dcterms:W3CDTF">2026-04-28T06:33:53.742Z</dcterms:created>
  <dcterms:modified xsi:type="dcterms:W3CDTF">2026-04-28T06:33:53.742Z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