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사 직 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사직자 정보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성명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소속 부서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직책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사번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입사일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사직 내용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사직 사유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일신상의 사유   □ 개인 사유   □ 건강상의 사유   □ 진학   □ 이직   □ 기타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사직 희망일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최종 근무일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</w:tbl>
    <w:p>
      <w:r>
        <w:t xml:space="preserve"/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본인은 위와 같은 사유로 20    년    월    일자로 사직하고자 하오니 처리하여 주시기 바랍니다.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수신: ________________ 주식회사 대표이사 귀하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작성자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 직 서</dc:title>
  <dc:creator>당당 (dangdang.io)</dc:creator>
  <cp:lastModifiedBy>Un-named</cp:lastModifiedBy>
  <cp:revision>1</cp:revision>
  <dcterms:created xsi:type="dcterms:W3CDTF">2026-04-28T06:33:53.713Z</dcterms:created>
  <dcterms:modified xsi:type="dcterms:W3CDTF">2026-04-28T06:33:53.713Z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